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66" w:rsidRDefault="00A47566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2514600" cy="1596147"/>
            <wp:effectExtent l="0" t="0" r="0" b="4445"/>
            <wp:docPr id="1" name="Picture 1" descr="C:\Users\dgjuras\Pictures\m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juras\Pictures\med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66" w:rsidRDefault="00A47566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4C1A03" w:rsidRPr="00EF191F" w:rsidRDefault="00EF191F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 xml:space="preserve">ERDF </w:t>
      </w:r>
      <w:r>
        <w:rPr>
          <w:rFonts w:ascii="Arial" w:hAnsi="Arial" w:cs="Arial"/>
          <w:b/>
        </w:rPr>
        <w:t>PROGRAM TRANSNACIONALNE SURADNJE „MEDITERAN 2007. – 2013.“</w:t>
      </w:r>
      <w:r w:rsidR="004C1A03" w:rsidRPr="00EF191F">
        <w:rPr>
          <w:rFonts w:ascii="Arial" w:hAnsi="Arial" w:cs="Arial"/>
          <w:b/>
        </w:rPr>
        <w:t xml:space="preserve"> </w:t>
      </w:r>
    </w:p>
    <w:p w:rsidR="00EF191F" w:rsidRDefault="00EF191F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EF191F" w:rsidRDefault="00EF191F" w:rsidP="00EF191F">
      <w:pPr>
        <w:spacing w:before="120" w:after="0" w:line="240" w:lineRule="auto"/>
        <w:jc w:val="both"/>
        <w:rPr>
          <w:rFonts w:ascii="Arial" w:hAnsi="Arial" w:cs="Arial"/>
        </w:rPr>
      </w:pPr>
      <w:r w:rsidRPr="00AA67B1">
        <w:rPr>
          <w:rFonts w:ascii="Arial" w:hAnsi="Arial" w:cs="Arial"/>
        </w:rPr>
        <w:t xml:space="preserve">Cilj </w:t>
      </w:r>
      <w:r>
        <w:rPr>
          <w:rFonts w:ascii="Arial" w:hAnsi="Arial" w:cs="Arial"/>
        </w:rPr>
        <w:t>P</w:t>
      </w:r>
      <w:r w:rsidRPr="00AA67B1">
        <w:rPr>
          <w:rFonts w:ascii="Arial" w:hAnsi="Arial" w:cs="Arial"/>
        </w:rPr>
        <w:t xml:space="preserve">rograma </w:t>
      </w:r>
      <w:r>
        <w:rPr>
          <w:rFonts w:ascii="Arial" w:hAnsi="Arial" w:cs="Arial"/>
        </w:rPr>
        <w:t xml:space="preserve">transnacionalne suradnje </w:t>
      </w:r>
      <w:r w:rsidRPr="00AA67B1">
        <w:rPr>
          <w:rFonts w:ascii="Arial" w:hAnsi="Arial" w:cs="Arial"/>
        </w:rPr>
        <w:t xml:space="preserve">MEDITERAN jest </w:t>
      </w:r>
      <w:r w:rsidRPr="00AA67B1">
        <w:rPr>
          <w:rFonts w:ascii="Arial" w:hAnsi="Arial" w:cs="Arial"/>
          <w:bCs/>
        </w:rPr>
        <w:t>učiniti cijelo područje Mediterana mjerljivim s međunarodnom konkurencijom u cilju osiguranja rasta i zaposlenosti za sljedeće generacije te podržati teritorijalnu povezanost i aktivno intervenirati u korist zaštite okoliša u logici održivog razvoja. Transnacionalni p</w:t>
      </w:r>
      <w:r w:rsidRPr="00AA67B1">
        <w:rPr>
          <w:rFonts w:ascii="Arial" w:hAnsi="Arial" w:cs="Arial"/>
        </w:rPr>
        <w:t>rogram Mediteran se financira iz ERDF-a, dok se hrvatski dio</w:t>
      </w:r>
      <w:r w:rsidR="000550D6">
        <w:rPr>
          <w:rFonts w:ascii="Arial" w:hAnsi="Arial" w:cs="Arial"/>
        </w:rPr>
        <w:t xml:space="preserve"> do ulaska u Europsku uniju</w:t>
      </w:r>
      <w:r w:rsidRPr="00AA67B1">
        <w:rPr>
          <w:rFonts w:ascii="Arial" w:hAnsi="Arial" w:cs="Arial"/>
        </w:rPr>
        <w:t xml:space="preserve"> financira</w:t>
      </w:r>
      <w:r w:rsidR="000550D6">
        <w:rPr>
          <w:rFonts w:ascii="Arial" w:hAnsi="Arial" w:cs="Arial"/>
        </w:rPr>
        <w:t>o</w:t>
      </w:r>
      <w:r w:rsidRPr="00AA67B1">
        <w:rPr>
          <w:rFonts w:ascii="Arial" w:hAnsi="Arial" w:cs="Arial"/>
        </w:rPr>
        <w:t xml:space="preserve"> iz IPA-e.</w:t>
      </w:r>
    </w:p>
    <w:p w:rsidR="00EF191F" w:rsidRDefault="00EF191F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4C1A03" w:rsidRPr="00EF191F" w:rsidRDefault="004C1A03" w:rsidP="00EF191F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F191F">
        <w:rPr>
          <w:rFonts w:ascii="Arial" w:hAnsi="Arial" w:cs="Arial"/>
          <w:b/>
        </w:rPr>
        <w:t xml:space="preserve">Područja prihvatljiva za financiranje </w:t>
      </w: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sz w:val="22"/>
          <w:szCs w:val="22"/>
        </w:rPr>
        <w:t xml:space="preserve">Prihvatljiva područja programa su Cipar, Francuska, Grčka, Italija, Malta, Portugal, Slovenija, Španjolska i Ujedinjeno Kraljevstvo (Gibraltar). Program poziva i države kandidatkinje i potencijalne EU kandidatkinje iz područja Sredozemlja, pri čemu se sudjelovanje partnera iz tih država (Hrvatska, Albanija, BiH i Crna Gora) financira sredstvima iz fonda Instrumenta pretpristupne pomoći (IPA). </w:t>
      </w: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sz w:val="22"/>
          <w:szCs w:val="22"/>
        </w:rPr>
        <w:t xml:space="preserve">Na razini Republike Hrvatske programsko područje obuhvaća cijeli teritorij države. </w:t>
      </w:r>
    </w:p>
    <w:p w:rsidR="00EF191F" w:rsidRDefault="00EF191F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b/>
          <w:bCs/>
          <w:sz w:val="22"/>
          <w:szCs w:val="22"/>
        </w:rPr>
        <w:t xml:space="preserve">Područja ulaganja (Prioriteti i mjere) </w:t>
      </w:r>
    </w:p>
    <w:p w:rsidR="00EF191F" w:rsidRPr="00EF191F" w:rsidRDefault="00EF191F" w:rsidP="00EF191F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EF191F">
        <w:rPr>
          <w:rFonts w:ascii="Arial" w:hAnsi="Arial" w:cs="Arial"/>
          <w:sz w:val="22"/>
          <w:szCs w:val="22"/>
        </w:rPr>
        <w:t>U okviru Programa, identificirane su četiri prioritetne osi odnosno područja ulaganja:</w:t>
      </w:r>
    </w:p>
    <w:p w:rsidR="00EF191F" w:rsidRPr="00AA67B1" w:rsidRDefault="00EF191F" w:rsidP="00EF191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A67B1">
        <w:rPr>
          <w:rFonts w:ascii="Arial" w:hAnsi="Arial" w:cs="Arial"/>
        </w:rPr>
        <w:t>Jačanje inovacijskih karaktera</w:t>
      </w:r>
    </w:p>
    <w:p w:rsidR="00EF191F" w:rsidRPr="00AA67B1" w:rsidRDefault="00EF191F" w:rsidP="00EF191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A67B1">
        <w:rPr>
          <w:rFonts w:ascii="Arial" w:hAnsi="Arial" w:cs="Arial"/>
        </w:rPr>
        <w:t>Zaštita okoliša i promicanje održivog teritorijalnog razvoja</w:t>
      </w:r>
    </w:p>
    <w:p w:rsidR="00EF191F" w:rsidRDefault="00EF191F" w:rsidP="00EF191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AA67B1">
        <w:rPr>
          <w:rFonts w:ascii="Arial" w:hAnsi="Arial" w:cs="Arial"/>
        </w:rPr>
        <w:t>Povećanje pokretljivosti i teritorijalne pristupačnosti</w:t>
      </w:r>
    </w:p>
    <w:p w:rsidR="004C1A03" w:rsidRPr="00EF191F" w:rsidRDefault="00EF191F" w:rsidP="00EF191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F191F">
        <w:rPr>
          <w:rFonts w:ascii="Arial" w:hAnsi="Arial" w:cs="Arial"/>
        </w:rPr>
        <w:t>Promicanje policentričnog i integriranog razvoja područja Mediterana</w:t>
      </w:r>
      <w:r w:rsidR="004C1A03" w:rsidRPr="00EF191F">
        <w:rPr>
          <w:rFonts w:ascii="Arial" w:hAnsi="Arial" w:cs="Arial"/>
        </w:rPr>
        <w:t xml:space="preserve"> </w:t>
      </w:r>
    </w:p>
    <w:p w:rsidR="00EF191F" w:rsidRDefault="00EF191F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C1A03" w:rsidRPr="004C1A03" w:rsidRDefault="00EF191F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</w:t>
      </w:r>
      <w:r w:rsidR="004C1A03" w:rsidRPr="004C1A03">
        <w:rPr>
          <w:rFonts w:ascii="Arial" w:hAnsi="Arial" w:cs="Arial"/>
          <w:b/>
          <w:bCs/>
          <w:sz w:val="22"/>
          <w:szCs w:val="22"/>
        </w:rPr>
        <w:t xml:space="preserve">orisnici </w:t>
      </w: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sz w:val="22"/>
          <w:szCs w:val="22"/>
        </w:rPr>
        <w:t xml:space="preserve">Potencijalni korisnici trebaju pripadati jednoj od sljedećih kategorija: rezervati i parkovi prirode; organizacije za promicanje turizma; javne i privatne institucije nadležne za turizam i kulturu, odnosno javne i privatne agencije i instituti koji djeluju u sektoru turizma te lokalni i regionalni dionici u pograničnim područjima; neprofitne organizacije - tijela državne uprave, regionalna i lokalna samouprava, općine, gradovi; nevladine udruge; sveučilišta, fakulteti, instituti; klasteri, gospodarske komore; fondovi; regionalne razvojne agencije itd. </w:t>
      </w:r>
    </w:p>
    <w:p w:rsidR="00EF191F" w:rsidRDefault="00EF191F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A47566" w:rsidRDefault="00A47566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82FAC" w:rsidRDefault="00482FAC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b/>
          <w:bCs/>
          <w:sz w:val="22"/>
          <w:szCs w:val="22"/>
        </w:rPr>
        <w:lastRenderedPageBreak/>
        <w:t xml:space="preserve">Alokacija po programu i model sufinanciranja </w:t>
      </w:r>
    </w:p>
    <w:p w:rsidR="004C1A03" w:rsidRPr="004C1A03" w:rsidRDefault="00EF191F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 xml:space="preserve">Financijska sredstva iz fonda ERDF za program MED za sedmogodišnje razdoblje (2007.-2013.) iznose </w:t>
      </w:r>
      <w:r w:rsidRPr="00EF191F">
        <w:rPr>
          <w:rFonts w:ascii="Arial" w:hAnsi="Arial" w:cs="Arial"/>
          <w:sz w:val="22"/>
          <w:szCs w:val="22"/>
        </w:rPr>
        <w:t>193 milijuna EUR</w:t>
      </w:r>
      <w:r w:rsidRPr="00AA67B1">
        <w:rPr>
          <w:rFonts w:ascii="Arial" w:hAnsi="Arial" w:cs="Arial"/>
          <w:sz w:val="22"/>
          <w:szCs w:val="22"/>
        </w:rPr>
        <w:t xml:space="preserve">. Republika Hrvatska u razdoblju 2007. – 2009. imala je na raspolaganju alokaciju od 319.000 EUR. Prelaskom na sustav tzv. „podijeljenog upravljanja“ (shared management) 2010. godine, integrirana su sredstva iz fondova ERDF i IPA, čime je do kraja programskog razdoblja 2013. godine za sudjelovanje partnera iz 4 IPA države na raspolaganju ukupno 5,4 milijuna EUR, a nacionalne alokacije se ukidaju. </w:t>
      </w:r>
    </w:p>
    <w:p w:rsidR="00A47566" w:rsidRDefault="00EF191F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A67B1">
        <w:rPr>
          <w:rFonts w:ascii="Arial" w:hAnsi="Arial" w:cs="Arial"/>
          <w:sz w:val="22"/>
          <w:szCs w:val="22"/>
        </w:rPr>
        <w:t>Sufinanciranje projekata od stran</w:t>
      </w:r>
      <w:r>
        <w:rPr>
          <w:rFonts w:ascii="Arial" w:hAnsi="Arial" w:cs="Arial"/>
          <w:sz w:val="22"/>
          <w:szCs w:val="22"/>
        </w:rPr>
        <w:t xml:space="preserve">e IPA fonda jest maksimalno 85% </w:t>
      </w:r>
      <w:r w:rsidR="004C1A03" w:rsidRPr="004C1A03">
        <w:rPr>
          <w:rFonts w:ascii="Arial" w:hAnsi="Arial" w:cs="Arial"/>
          <w:sz w:val="22"/>
          <w:szCs w:val="22"/>
        </w:rPr>
        <w:t xml:space="preserve">bespovratnim EU sredstvima, dok sufinanciranje od strane korisnika iznosi najmanje 15%. Hrvatski partneri sufinanciraju svoje projekte vlastitim sredstvima, sredstvima partnera na projektu te sredstvima iz drugih izvora (donatori, banke itd.). Isto tako, u ovom se Programu koristi metoda predfinanciranja od strane EU prema kojoj korisnik dio bespovratnih sredstava (10 %) dobiva unaprijed. </w:t>
      </w:r>
    </w:p>
    <w:p w:rsidR="00A47566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4C1A03" w:rsidRPr="004C1A03" w:rsidRDefault="004C1A03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b/>
          <w:bCs/>
          <w:sz w:val="22"/>
          <w:szCs w:val="22"/>
        </w:rPr>
        <w:t xml:space="preserve">Sustav provedbe </w:t>
      </w: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sz w:val="22"/>
          <w:szCs w:val="22"/>
        </w:rPr>
        <w:t xml:space="preserve">Sustav provedbe je „podijeljeno upravljanje“, no hrvatski projektni partneri mogu koristiti samo alokaciju namijenjenu partnerima iz svih IPA država koje sudjeluju u programu. </w:t>
      </w:r>
    </w:p>
    <w:p w:rsidR="00EF191F" w:rsidRDefault="00EF191F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782287">
        <w:rPr>
          <w:rFonts w:ascii="Arial" w:hAnsi="Arial" w:cs="Arial"/>
          <w:b/>
        </w:rPr>
        <w:t>Struktura upravljanja Programom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Odbor za praćenje (MC)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Upravljačko  tijelo (MA)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Certifikacijsko tijelo (CA)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Revizorsko tijelo (AA)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Zajedničko tehničko tajništvo (ZTT)</w:t>
      </w:r>
    </w:p>
    <w:p w:rsidR="00202D9C" w:rsidRPr="00782287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 xml:space="preserve">Kontaktne točke za prostor </w:t>
      </w:r>
      <w:r>
        <w:rPr>
          <w:rFonts w:ascii="Arial" w:hAnsi="Arial" w:cs="Arial"/>
        </w:rPr>
        <w:t>Mediterana</w:t>
      </w:r>
      <w:r w:rsidRPr="00782287">
        <w:rPr>
          <w:rFonts w:ascii="Arial" w:hAnsi="Arial" w:cs="Arial"/>
        </w:rPr>
        <w:t xml:space="preserve"> </w:t>
      </w:r>
    </w:p>
    <w:p w:rsidR="00202D9C" w:rsidRPr="00202D9C" w:rsidRDefault="00202D9C" w:rsidP="00202D9C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-</w:t>
      </w:r>
      <w:r w:rsidRPr="00782287">
        <w:rPr>
          <w:rFonts w:ascii="Arial" w:hAnsi="Arial" w:cs="Arial"/>
        </w:rPr>
        <w:tab/>
        <w:t>Nacionalni odbori (NO)</w:t>
      </w:r>
    </w:p>
    <w:p w:rsidR="00202D9C" w:rsidRDefault="00202D9C" w:rsidP="004C1A03">
      <w:pPr>
        <w:pStyle w:val="Defaul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4C1A03" w:rsidRPr="004C1A03" w:rsidRDefault="004C1A03" w:rsidP="004C1A0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C1A03">
        <w:rPr>
          <w:rFonts w:ascii="Arial" w:hAnsi="Arial" w:cs="Arial"/>
          <w:b/>
          <w:bCs/>
          <w:sz w:val="22"/>
          <w:szCs w:val="22"/>
        </w:rPr>
        <w:t xml:space="preserve">Natječaji </w:t>
      </w:r>
    </w:p>
    <w:p w:rsidR="00482FAC" w:rsidRDefault="00482FAC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razdoblju 2007.-2009. godine objavljena su 2 natječaja. U okviru prvog natječaja ugovorena su 3 projekta s hrvatskim partnerima kojima je ukupno dodijeljeno 151.963,83 eura. </w:t>
      </w:r>
      <w:r w:rsidRPr="00482FA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okviru drugog natječaja u</w:t>
      </w:r>
      <w:r w:rsidRPr="00482FAC">
        <w:rPr>
          <w:rFonts w:ascii="Arial" w:hAnsi="Arial" w:cs="Arial"/>
          <w:sz w:val="22"/>
          <w:szCs w:val="22"/>
        </w:rPr>
        <w:t xml:space="preserve">govorena su </w:t>
      </w:r>
      <w:r>
        <w:rPr>
          <w:rFonts w:ascii="Arial" w:hAnsi="Arial" w:cs="Arial"/>
          <w:sz w:val="22"/>
          <w:szCs w:val="22"/>
        </w:rPr>
        <w:t>također 3</w:t>
      </w:r>
      <w:r w:rsidRPr="00482FAC">
        <w:rPr>
          <w:rFonts w:ascii="Arial" w:hAnsi="Arial" w:cs="Arial"/>
          <w:sz w:val="22"/>
          <w:szCs w:val="22"/>
        </w:rPr>
        <w:t xml:space="preserve"> projekta s hrvatskim partnerima ukupne vrijednosti 133.195,23 eura.</w:t>
      </w:r>
    </w:p>
    <w:p w:rsidR="00B961A8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47566">
        <w:rPr>
          <w:rFonts w:ascii="Arial" w:hAnsi="Arial" w:cs="Arial"/>
          <w:sz w:val="22"/>
          <w:szCs w:val="22"/>
        </w:rPr>
        <w:t xml:space="preserve">U razdoblju 2010.-2013. godine objavljeno je 6 poziva na dostavu projektnih prijedloga, a hrvatski partneri sudjeluju u 5 poziva. </w:t>
      </w:r>
    </w:p>
    <w:p w:rsidR="00B961A8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47566">
        <w:rPr>
          <w:rFonts w:ascii="Arial" w:hAnsi="Arial" w:cs="Arial"/>
          <w:sz w:val="22"/>
          <w:szCs w:val="22"/>
        </w:rPr>
        <w:t>U okviru strateškog poziva ugovoren je 1 projekt koji uključuje 3 hrvatska partnera. Hrvatskim partnerima je ukupno dodijeljeno 672</w:t>
      </w:r>
      <w:r w:rsidR="00B665E3">
        <w:rPr>
          <w:rFonts w:ascii="Arial" w:hAnsi="Arial" w:cs="Arial"/>
          <w:sz w:val="22"/>
          <w:szCs w:val="22"/>
        </w:rPr>
        <w:t>.044,00</w:t>
      </w:r>
      <w:r w:rsidRPr="00A47566">
        <w:rPr>
          <w:rFonts w:ascii="Arial" w:hAnsi="Arial" w:cs="Arial"/>
          <w:sz w:val="22"/>
          <w:szCs w:val="22"/>
        </w:rPr>
        <w:t xml:space="preserve"> eura. </w:t>
      </w:r>
    </w:p>
    <w:p w:rsidR="00444494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47566">
        <w:rPr>
          <w:rFonts w:ascii="Arial" w:hAnsi="Arial" w:cs="Arial"/>
          <w:sz w:val="22"/>
          <w:szCs w:val="22"/>
        </w:rPr>
        <w:t>U okviru 1. ciljanog poziva ugovoreno je 12 projekata koji uključuju 15 hrvatskih pa</w:t>
      </w:r>
      <w:r w:rsidR="00F52FDF">
        <w:rPr>
          <w:rFonts w:ascii="Arial" w:hAnsi="Arial" w:cs="Arial"/>
          <w:sz w:val="22"/>
          <w:szCs w:val="22"/>
        </w:rPr>
        <w:t>rtnera. Ukupno je dodijeljeno 2.</w:t>
      </w:r>
      <w:r w:rsidRPr="00A47566">
        <w:rPr>
          <w:rFonts w:ascii="Arial" w:hAnsi="Arial" w:cs="Arial"/>
          <w:sz w:val="22"/>
          <w:szCs w:val="22"/>
        </w:rPr>
        <w:t>08</w:t>
      </w:r>
      <w:r w:rsidR="00F52FDF">
        <w:rPr>
          <w:rFonts w:ascii="Arial" w:hAnsi="Arial" w:cs="Arial"/>
          <w:sz w:val="22"/>
          <w:szCs w:val="22"/>
        </w:rPr>
        <w:t>7.479,20</w:t>
      </w:r>
      <w:r w:rsidRPr="00A47566">
        <w:rPr>
          <w:rFonts w:ascii="Arial" w:hAnsi="Arial" w:cs="Arial"/>
          <w:sz w:val="22"/>
          <w:szCs w:val="22"/>
        </w:rPr>
        <w:t xml:space="preserve"> eura.</w:t>
      </w:r>
    </w:p>
    <w:p w:rsidR="00B961A8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47566">
        <w:rPr>
          <w:rFonts w:ascii="Arial" w:hAnsi="Arial" w:cs="Arial"/>
          <w:sz w:val="22"/>
          <w:szCs w:val="22"/>
        </w:rPr>
        <w:t xml:space="preserve">U okviru 2. ciljanog poziva ugovoren je 1 projekt s 1 hrvatskim partnerom kojem je dodijeljeno </w:t>
      </w:r>
      <w:r w:rsidR="00F52FDF" w:rsidRPr="00F52FDF">
        <w:rPr>
          <w:rFonts w:ascii="Arial" w:hAnsi="Arial" w:cs="Arial"/>
          <w:sz w:val="22"/>
          <w:szCs w:val="22"/>
        </w:rPr>
        <w:t>93.500,00</w:t>
      </w:r>
      <w:r w:rsidRPr="00F52FDF">
        <w:rPr>
          <w:rFonts w:ascii="Arial" w:hAnsi="Arial" w:cs="Arial"/>
          <w:sz w:val="22"/>
          <w:szCs w:val="22"/>
        </w:rPr>
        <w:t xml:space="preserve"> eura ERDF sredstava.</w:t>
      </w:r>
      <w:r w:rsidRPr="00A47566">
        <w:rPr>
          <w:rFonts w:ascii="Arial" w:hAnsi="Arial" w:cs="Arial"/>
          <w:sz w:val="22"/>
          <w:szCs w:val="22"/>
        </w:rPr>
        <w:t xml:space="preserve"> </w:t>
      </w:r>
    </w:p>
    <w:p w:rsidR="00B961A8" w:rsidRDefault="00A47566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47566">
        <w:rPr>
          <w:rFonts w:ascii="Arial" w:hAnsi="Arial" w:cs="Arial"/>
          <w:sz w:val="22"/>
          <w:szCs w:val="22"/>
        </w:rPr>
        <w:t>U okviru poziva za kapitalizaciju projekata ugovoreno je 6 projekata sa 7 hrvatskih partnera. Hrvatskim p</w:t>
      </w:r>
      <w:r w:rsidR="00482FAC">
        <w:rPr>
          <w:rFonts w:ascii="Arial" w:hAnsi="Arial" w:cs="Arial"/>
          <w:sz w:val="22"/>
          <w:szCs w:val="22"/>
        </w:rPr>
        <w:t>artnerima je ukupno dodijeljeno</w:t>
      </w:r>
      <w:r w:rsidRPr="00A47566">
        <w:rPr>
          <w:rFonts w:ascii="Arial" w:hAnsi="Arial" w:cs="Arial"/>
          <w:sz w:val="22"/>
          <w:szCs w:val="22"/>
        </w:rPr>
        <w:t xml:space="preserve"> </w:t>
      </w:r>
      <w:r w:rsidR="00444494" w:rsidRPr="00444494">
        <w:rPr>
          <w:rFonts w:ascii="Arial" w:hAnsi="Arial" w:cs="Arial"/>
          <w:sz w:val="22"/>
          <w:szCs w:val="22"/>
        </w:rPr>
        <w:t>446</w:t>
      </w:r>
      <w:r w:rsidR="00444494">
        <w:rPr>
          <w:rFonts w:ascii="Arial" w:hAnsi="Arial" w:cs="Arial"/>
          <w:sz w:val="22"/>
          <w:szCs w:val="22"/>
        </w:rPr>
        <w:t>.</w:t>
      </w:r>
      <w:r w:rsidR="00444494" w:rsidRPr="00444494">
        <w:rPr>
          <w:rFonts w:ascii="Arial" w:hAnsi="Arial" w:cs="Arial"/>
          <w:sz w:val="22"/>
          <w:szCs w:val="22"/>
        </w:rPr>
        <w:t xml:space="preserve">466,75 </w:t>
      </w:r>
      <w:r w:rsidRPr="00A47566">
        <w:rPr>
          <w:rFonts w:ascii="Arial" w:hAnsi="Arial" w:cs="Arial"/>
          <w:sz w:val="22"/>
          <w:szCs w:val="22"/>
        </w:rPr>
        <w:t xml:space="preserve">eura ERDF sredstava. </w:t>
      </w:r>
    </w:p>
    <w:p w:rsidR="00444494" w:rsidRDefault="00444494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:rsidR="00B961A8" w:rsidRDefault="00482FAC" w:rsidP="00A47566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82FAC">
        <w:rPr>
          <w:rFonts w:ascii="Arial" w:hAnsi="Arial" w:cs="Arial"/>
          <w:sz w:val="22"/>
          <w:szCs w:val="22"/>
        </w:rPr>
        <w:lastRenderedPageBreak/>
        <w:t>U listopadu 2013. godine objavljen je posljednji natječaj koji se bazira na Pomorskom pristupu</w:t>
      </w:r>
      <w:r w:rsidRPr="00B961A8">
        <w:rPr>
          <w:rFonts w:ascii="Arial" w:hAnsi="Arial" w:cs="Arial"/>
          <w:sz w:val="22"/>
          <w:szCs w:val="22"/>
          <w:lang w:val="en-GB"/>
        </w:rPr>
        <w:t>.</w:t>
      </w:r>
      <w:r w:rsidRPr="00482F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Ugovoreno je</w:t>
      </w:r>
      <w:r w:rsidRPr="00482FAC">
        <w:rPr>
          <w:rFonts w:ascii="Arial" w:hAnsi="Arial" w:cs="Arial"/>
          <w:sz w:val="22"/>
          <w:szCs w:val="22"/>
        </w:rPr>
        <w:t xml:space="preserve"> 6 projekata sa 7 hrvatskih partnera. </w:t>
      </w:r>
      <w:r w:rsidR="00A32D2F" w:rsidRPr="00A32D2F">
        <w:rPr>
          <w:rFonts w:ascii="Arial" w:hAnsi="Arial" w:cs="Arial"/>
          <w:sz w:val="22"/>
          <w:szCs w:val="22"/>
        </w:rPr>
        <w:t xml:space="preserve">Hrvatskim partnerima je ukupno dodijeljeno </w:t>
      </w:r>
      <w:r w:rsidR="00FF2888">
        <w:rPr>
          <w:rFonts w:ascii="Arial" w:hAnsi="Arial" w:cs="Arial"/>
          <w:sz w:val="22"/>
          <w:szCs w:val="22"/>
        </w:rPr>
        <w:t>439.963</w:t>
      </w:r>
      <w:r w:rsidR="004F64E5">
        <w:rPr>
          <w:rFonts w:ascii="Arial" w:hAnsi="Arial" w:cs="Arial"/>
          <w:sz w:val="22"/>
          <w:szCs w:val="22"/>
        </w:rPr>
        <w:t>,</w:t>
      </w:r>
      <w:r w:rsidR="00FF2888">
        <w:rPr>
          <w:rFonts w:ascii="Arial" w:hAnsi="Arial" w:cs="Arial"/>
          <w:sz w:val="22"/>
          <w:szCs w:val="22"/>
        </w:rPr>
        <w:t>6</w:t>
      </w:r>
      <w:r w:rsidR="004F64E5">
        <w:rPr>
          <w:rFonts w:ascii="Arial" w:hAnsi="Arial" w:cs="Arial"/>
          <w:sz w:val="22"/>
          <w:szCs w:val="22"/>
        </w:rPr>
        <w:t>0</w:t>
      </w:r>
      <w:r w:rsidR="00A32D2F" w:rsidRPr="00A32D2F">
        <w:rPr>
          <w:rFonts w:ascii="Arial" w:hAnsi="Arial" w:cs="Arial"/>
          <w:sz w:val="22"/>
          <w:szCs w:val="22"/>
        </w:rPr>
        <w:t xml:space="preserve"> eura ERDF sredstava</w:t>
      </w:r>
      <w:r w:rsidR="00A32D2F">
        <w:rPr>
          <w:rFonts w:ascii="Arial" w:hAnsi="Arial" w:cs="Arial"/>
          <w:sz w:val="22"/>
          <w:szCs w:val="22"/>
        </w:rPr>
        <w:t>.</w:t>
      </w:r>
    </w:p>
    <w:p w:rsidR="001F1C1E" w:rsidRDefault="00C60DAD" w:rsidP="00A47566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60DAD">
        <w:rPr>
          <w:rFonts w:ascii="Arial" w:hAnsi="Arial" w:cs="Arial"/>
          <w:bCs/>
          <w:sz w:val="22"/>
          <w:szCs w:val="22"/>
        </w:rPr>
        <w:t xml:space="preserve">U razdoblju 2010.-2013. godine </w:t>
      </w:r>
      <w:r>
        <w:rPr>
          <w:rFonts w:ascii="Arial" w:hAnsi="Arial" w:cs="Arial"/>
          <w:bCs/>
          <w:sz w:val="22"/>
          <w:szCs w:val="22"/>
        </w:rPr>
        <w:t>u</w:t>
      </w:r>
      <w:r w:rsidR="001F1C1E">
        <w:rPr>
          <w:rFonts w:ascii="Arial" w:hAnsi="Arial" w:cs="Arial"/>
          <w:bCs/>
          <w:sz w:val="22"/>
          <w:szCs w:val="22"/>
        </w:rPr>
        <w:t>kupno</w:t>
      </w:r>
      <w:r w:rsidR="000550D6">
        <w:rPr>
          <w:rFonts w:ascii="Arial" w:hAnsi="Arial" w:cs="Arial"/>
          <w:bCs/>
          <w:sz w:val="22"/>
          <w:szCs w:val="22"/>
        </w:rPr>
        <w:t xml:space="preserve"> je ugovoreno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52FDF">
        <w:rPr>
          <w:rFonts w:ascii="Arial" w:hAnsi="Arial" w:cs="Arial"/>
          <w:bCs/>
          <w:sz w:val="22"/>
          <w:szCs w:val="22"/>
        </w:rPr>
        <w:t>26</w:t>
      </w:r>
      <w:r w:rsidR="001F1C1E">
        <w:rPr>
          <w:rFonts w:ascii="Arial" w:hAnsi="Arial" w:cs="Arial"/>
          <w:bCs/>
          <w:sz w:val="22"/>
          <w:szCs w:val="22"/>
        </w:rPr>
        <w:t xml:space="preserve"> projekata</w:t>
      </w:r>
      <w:r w:rsidR="000550D6">
        <w:rPr>
          <w:rFonts w:ascii="Arial" w:hAnsi="Arial" w:cs="Arial"/>
          <w:bCs/>
          <w:sz w:val="22"/>
          <w:szCs w:val="22"/>
        </w:rPr>
        <w:t xml:space="preserve"> s 33 hrvatska projektna partnera</w:t>
      </w:r>
      <w:r w:rsidR="001F1C1E">
        <w:rPr>
          <w:rFonts w:ascii="Arial" w:hAnsi="Arial" w:cs="Arial"/>
          <w:bCs/>
          <w:sz w:val="22"/>
          <w:szCs w:val="22"/>
        </w:rPr>
        <w:t xml:space="preserve">. Ukupno dodijeljena sredstva </w:t>
      </w:r>
      <w:r w:rsidR="000550D6">
        <w:rPr>
          <w:rFonts w:ascii="Arial" w:hAnsi="Arial" w:cs="Arial"/>
          <w:bCs/>
          <w:sz w:val="22"/>
          <w:szCs w:val="22"/>
        </w:rPr>
        <w:t xml:space="preserve">EU </w:t>
      </w:r>
      <w:r w:rsidR="001F1C1E">
        <w:rPr>
          <w:rFonts w:ascii="Arial" w:hAnsi="Arial" w:cs="Arial"/>
          <w:bCs/>
          <w:sz w:val="22"/>
          <w:szCs w:val="22"/>
        </w:rPr>
        <w:t xml:space="preserve">hrvatskim projektnim partnerima </w:t>
      </w:r>
      <w:r w:rsidR="00F52FDF">
        <w:rPr>
          <w:rFonts w:ascii="Arial" w:hAnsi="Arial" w:cs="Arial"/>
          <w:bCs/>
          <w:sz w:val="22"/>
          <w:szCs w:val="22"/>
        </w:rPr>
        <w:t xml:space="preserve">iznose </w:t>
      </w:r>
      <w:r w:rsidRPr="00F52FDF">
        <w:rPr>
          <w:rFonts w:ascii="Arial" w:hAnsi="Arial" w:cs="Arial"/>
          <w:bCs/>
          <w:sz w:val="22"/>
          <w:szCs w:val="22"/>
        </w:rPr>
        <w:t>3,7</w:t>
      </w:r>
      <w:r w:rsidR="00F52FDF" w:rsidRPr="00F52FDF">
        <w:rPr>
          <w:rFonts w:ascii="Arial" w:hAnsi="Arial" w:cs="Arial"/>
          <w:bCs/>
          <w:sz w:val="22"/>
          <w:szCs w:val="22"/>
        </w:rPr>
        <w:t>4</w:t>
      </w:r>
      <w:r w:rsidR="00F52F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mil eura.</w:t>
      </w:r>
    </w:p>
    <w:p w:rsidR="00B503BE" w:rsidRPr="00B503BE" w:rsidRDefault="00B503BE" w:rsidP="00B503BE">
      <w:pPr>
        <w:rPr>
          <w:rFonts w:ascii="Arial" w:hAnsi="Arial" w:cs="Arial"/>
        </w:rPr>
      </w:pPr>
    </w:p>
    <w:p w:rsidR="00A813ED" w:rsidRPr="00A813ED" w:rsidRDefault="00A813ED" w:rsidP="00F443C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A813ED">
        <w:rPr>
          <w:rFonts w:ascii="Arial" w:hAnsi="Arial" w:cs="Arial"/>
          <w:b/>
        </w:rPr>
        <w:t>Kontakt:</w:t>
      </w:r>
    </w:p>
    <w:p w:rsidR="000550D6" w:rsidRDefault="000550D6" w:rsidP="00F443C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Pavle Plamenac</w:t>
      </w:r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Nacionalna kontakt točka</w:t>
      </w:r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E-mail: </w:t>
      </w:r>
      <w:hyperlink r:id="rId6" w:history="1">
        <w:r w:rsidR="00484020" w:rsidRPr="00221CDC">
          <w:rPr>
            <w:rStyle w:val="Hyperlink"/>
            <w:rFonts w:ascii="Arial" w:hAnsi="Arial" w:cs="Arial"/>
          </w:rPr>
          <w:t>pavle.plamenac@mrrfeu.hr</w:t>
        </w:r>
      </w:hyperlink>
      <w:r w:rsidR="00484020">
        <w:rPr>
          <w:rFonts w:ascii="Arial" w:hAnsi="Arial" w:cs="Arial"/>
        </w:rPr>
        <w:t xml:space="preserve"> </w:t>
      </w:r>
      <w:bookmarkStart w:id="0" w:name="_GoBack"/>
      <w:bookmarkEnd w:id="0"/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Anamarija Ostojić</w:t>
      </w:r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>Nacionalni kontrolor</w:t>
      </w:r>
    </w:p>
    <w:p w:rsidR="00F443CE" w:rsidRPr="0081231A" w:rsidRDefault="00F443CE" w:rsidP="0081231A">
      <w:pPr>
        <w:spacing w:before="120" w:after="0" w:line="240" w:lineRule="auto"/>
        <w:jc w:val="both"/>
        <w:rPr>
          <w:rFonts w:ascii="Arial" w:hAnsi="Arial" w:cs="Arial"/>
        </w:rPr>
      </w:pPr>
      <w:r w:rsidRPr="00782287">
        <w:rPr>
          <w:rFonts w:ascii="Arial" w:hAnsi="Arial" w:cs="Arial"/>
        </w:rPr>
        <w:t xml:space="preserve">E-mail: </w:t>
      </w:r>
      <w:hyperlink r:id="rId7" w:history="1">
        <w:r w:rsidRPr="0081231A">
          <w:rPr>
            <w:rStyle w:val="Hyperlink"/>
            <w:rFonts w:ascii="Arial" w:hAnsi="Arial" w:cs="Arial"/>
          </w:rPr>
          <w:t>anamarija.ostojic@mrrfeu.hr</w:t>
        </w:r>
      </w:hyperlink>
    </w:p>
    <w:p w:rsidR="00F443CE" w:rsidRPr="00782287" w:rsidRDefault="00F443CE" w:rsidP="00F443CE">
      <w:pPr>
        <w:spacing w:before="120" w:after="0" w:line="240" w:lineRule="auto"/>
        <w:jc w:val="both"/>
        <w:rPr>
          <w:rFonts w:ascii="Arial" w:hAnsi="Arial" w:cs="Arial"/>
        </w:rPr>
      </w:pPr>
    </w:p>
    <w:p w:rsidR="004C1A03" w:rsidRPr="00A813ED" w:rsidRDefault="004C1A03" w:rsidP="004C1A03">
      <w:pPr>
        <w:pStyle w:val="Default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813ED">
        <w:rPr>
          <w:rFonts w:ascii="Arial" w:hAnsi="Arial" w:cs="Arial"/>
          <w:b/>
          <w:sz w:val="22"/>
          <w:szCs w:val="22"/>
        </w:rPr>
        <w:t xml:space="preserve">Link na Operativni program: </w:t>
      </w:r>
    </w:p>
    <w:p w:rsidR="00D70629" w:rsidRDefault="00484020" w:rsidP="004C1A03">
      <w:pPr>
        <w:spacing w:before="120" w:after="0" w:line="240" w:lineRule="auto"/>
        <w:jc w:val="both"/>
        <w:rPr>
          <w:rFonts w:ascii="Arial" w:hAnsi="Arial" w:cs="Arial"/>
        </w:rPr>
      </w:pPr>
      <w:hyperlink r:id="rId8" w:history="1">
        <w:r w:rsidR="00F443CE" w:rsidRPr="00A40433">
          <w:rPr>
            <w:rStyle w:val="Hyperlink"/>
            <w:rFonts w:ascii="Arial" w:hAnsi="Arial" w:cs="Arial"/>
          </w:rPr>
          <w:t>http://www.mrrfeu.hr/UserDocsImages/EU%20fondovi/OP_Mediteran1%2016%2002%202012.pdf</w:t>
        </w:r>
      </w:hyperlink>
    </w:p>
    <w:p w:rsidR="00F443CE" w:rsidRPr="004C1A03" w:rsidRDefault="00F443CE" w:rsidP="004C1A03">
      <w:pPr>
        <w:spacing w:before="120" w:after="0" w:line="240" w:lineRule="auto"/>
        <w:jc w:val="both"/>
        <w:rPr>
          <w:rFonts w:ascii="Arial" w:hAnsi="Arial" w:cs="Arial"/>
        </w:rPr>
      </w:pPr>
    </w:p>
    <w:sectPr w:rsidR="00F443CE" w:rsidRPr="004C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A4449"/>
    <w:multiLevelType w:val="hybridMultilevel"/>
    <w:tmpl w:val="4F222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9C662FA"/>
    <w:multiLevelType w:val="hybridMultilevel"/>
    <w:tmpl w:val="DCAAFCA6"/>
    <w:lvl w:ilvl="0" w:tplc="F6E0A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88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1C76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A01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AA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80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A8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42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3"/>
    <w:rsid w:val="000550D6"/>
    <w:rsid w:val="00146CA0"/>
    <w:rsid w:val="001F1C1E"/>
    <w:rsid w:val="00202D9C"/>
    <w:rsid w:val="00444494"/>
    <w:rsid w:val="00482FAC"/>
    <w:rsid w:val="00484020"/>
    <w:rsid w:val="004C1A03"/>
    <w:rsid w:val="004F64E5"/>
    <w:rsid w:val="006E121F"/>
    <w:rsid w:val="0081231A"/>
    <w:rsid w:val="00946871"/>
    <w:rsid w:val="00A32D2F"/>
    <w:rsid w:val="00A47566"/>
    <w:rsid w:val="00A813ED"/>
    <w:rsid w:val="00B503BE"/>
    <w:rsid w:val="00B665E3"/>
    <w:rsid w:val="00B961A8"/>
    <w:rsid w:val="00C60DAD"/>
    <w:rsid w:val="00D70629"/>
    <w:rsid w:val="00E84C37"/>
    <w:rsid w:val="00EF191F"/>
    <w:rsid w:val="00F443CE"/>
    <w:rsid w:val="00F52FDF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E5F4-5A71-4256-BC11-CE1CC8D5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F191F"/>
    <w:pPr>
      <w:spacing w:after="150" w:line="330" w:lineRule="atLeast"/>
      <w:outlineLvl w:val="1"/>
    </w:pPr>
    <w:rPr>
      <w:rFonts w:ascii="Times New Roman" w:eastAsia="Calibri" w:hAnsi="Times New Roman" w:cs="Times New Roman"/>
      <w:b/>
      <w:bCs/>
      <w:color w:val="292929"/>
      <w:sz w:val="27"/>
      <w:szCs w:val="27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CharChar">
    <w:name w:val="Char Char1 Char Char"/>
    <w:basedOn w:val="Normal"/>
    <w:rsid w:val="00EF191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F191F"/>
    <w:rPr>
      <w:rFonts w:ascii="Times New Roman" w:eastAsia="Calibri" w:hAnsi="Times New Roman" w:cs="Times New Roman"/>
      <w:b/>
      <w:bCs/>
      <w:color w:val="292929"/>
      <w:sz w:val="27"/>
      <w:szCs w:val="27"/>
      <w:lang w:eastAsia="hr-HR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D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43C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4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641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rfeu.hr/UserDocsImages/EU%20fondovi/OP_Mediteran1%2016%2002%20201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marija.ostojic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e.plamenac@mrrfeu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MRRŠVG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Danijela Gjuras</dc:creator>
  <cp:lastModifiedBy>Mislav Kovač</cp:lastModifiedBy>
  <cp:revision>3</cp:revision>
  <cp:lastPrinted>2015-05-05T07:02:00Z</cp:lastPrinted>
  <dcterms:created xsi:type="dcterms:W3CDTF">2015-05-05T12:09:00Z</dcterms:created>
  <dcterms:modified xsi:type="dcterms:W3CDTF">2015-07-06T10:23:00Z</dcterms:modified>
</cp:coreProperties>
</file>